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BC" w:rsidRDefault="009F31BC" w:rsidP="005C63A6">
      <w:pPr>
        <w:jc w:val="center"/>
        <w:rPr>
          <w:rFonts w:ascii="Arial" w:hAnsi="Arial" w:cs="Arial"/>
          <w:sz w:val="36"/>
          <w:szCs w:val="36"/>
        </w:rPr>
      </w:pPr>
      <w:r w:rsidRPr="009F31BC">
        <w:rPr>
          <w:rFonts w:ascii="Arial" w:hAnsi="Arial" w:cs="Arial"/>
          <w:sz w:val="36"/>
          <w:szCs w:val="36"/>
          <w:highlight w:val="yellow"/>
        </w:rPr>
        <w:t>Yr.11</w:t>
      </w:r>
      <w:r>
        <w:rPr>
          <w:rFonts w:ascii="Arial" w:hAnsi="Arial" w:cs="Arial"/>
          <w:sz w:val="36"/>
          <w:szCs w:val="36"/>
        </w:rPr>
        <w:t xml:space="preserve"> Visual Arts OVERVIEW </w:t>
      </w:r>
      <w:r w:rsidRPr="005D6AD6">
        <w:rPr>
          <w:rFonts w:ascii="Gigi" w:hAnsi="Gigi" w:cs="Arial"/>
          <w:b/>
          <w:sz w:val="44"/>
          <w:szCs w:val="44"/>
        </w:rPr>
        <w:t>Portraits</w:t>
      </w:r>
      <w:r>
        <w:rPr>
          <w:rFonts w:ascii="Arial" w:hAnsi="Arial" w:cs="Arial"/>
          <w:sz w:val="36"/>
          <w:szCs w:val="36"/>
        </w:rPr>
        <w:t xml:space="preserve"> Semester 2</w:t>
      </w:r>
    </w:p>
    <w:p w:rsidR="00A4521E" w:rsidRPr="00A4521E" w:rsidRDefault="00A4521E" w:rsidP="005C63A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A4521E">
        <w:rPr>
          <w:rFonts w:ascii="Arial" w:hAnsi="Arial" w:cs="Arial"/>
          <w:sz w:val="24"/>
          <w:szCs w:val="24"/>
        </w:rPr>
        <w:t>Teacher: Kath Flynn</w:t>
      </w:r>
    </w:p>
    <w:bookmarkEnd w:id="0"/>
    <w:p w:rsidR="00F167D6" w:rsidRDefault="009F31BC" w:rsidP="005C63A6">
      <w:pPr>
        <w:pStyle w:val="NoSpacing"/>
        <w:rPr>
          <w:sz w:val="14"/>
          <w:szCs w:val="14"/>
        </w:rPr>
      </w:pPr>
      <w:r>
        <w:t>TASK:</w:t>
      </w:r>
      <w:r w:rsidRPr="00C73565">
        <w:t xml:space="preserve"> Complete </w:t>
      </w:r>
      <w:r w:rsidR="005C63A6">
        <w:t>a 2D</w:t>
      </w:r>
      <w:r w:rsidRPr="00C73565">
        <w:t>-portrait painting on canvas</w:t>
      </w:r>
      <w:r>
        <w:t xml:space="preserve"> or </w:t>
      </w:r>
      <w:r w:rsidR="005C63A6">
        <w:t>paper</w:t>
      </w:r>
      <w:r w:rsidRPr="00C73565">
        <w:t xml:space="preserve"> in a style of your own choice</w:t>
      </w:r>
      <w:r w:rsidR="005C63A6">
        <w:t xml:space="preserve"> undertaking after</w:t>
      </w:r>
      <w:r w:rsidRPr="00C73565">
        <w:t xml:space="preserve"> </w:t>
      </w:r>
      <w:r w:rsidR="005C63A6">
        <w:t xml:space="preserve">completing a VISUAL STUDY of portraiture from different contexts &amp; </w:t>
      </w:r>
      <w:r w:rsidR="005916F8">
        <w:t xml:space="preserve">cultures </w:t>
      </w:r>
      <w:r w:rsidRPr="007C652F">
        <w:rPr>
          <w:sz w:val="14"/>
          <w:szCs w:val="14"/>
        </w:rPr>
        <w:t>(you will need to purchase your own canvas)</w:t>
      </w:r>
    </w:p>
    <w:p w:rsidR="005C63A6" w:rsidRPr="0075769F" w:rsidRDefault="005C63A6" w:rsidP="005C63A6">
      <w:pPr>
        <w:pStyle w:val="NoSpacing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51"/>
        <w:gridCol w:w="1730"/>
      </w:tblGrid>
      <w:tr w:rsidR="00F167D6" w:rsidRPr="004963F3" w:rsidTr="007B2E9F">
        <w:trPr>
          <w:trHeight w:val="345"/>
          <w:tblHeader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F167D6" w:rsidRPr="00F40B4F" w:rsidRDefault="007B2E9F" w:rsidP="00180E4C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WEEK</w:t>
            </w:r>
          </w:p>
        </w:tc>
        <w:tc>
          <w:tcPr>
            <w:tcW w:w="8051" w:type="dxa"/>
            <w:vMerge w:val="restart"/>
            <w:shd w:val="clear" w:color="auto" w:fill="auto"/>
            <w:vAlign w:val="center"/>
          </w:tcPr>
          <w:p w:rsidR="00F167D6" w:rsidRPr="0030789D" w:rsidRDefault="00F167D6" w:rsidP="00180E4C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F167D6" w:rsidRPr="007B2E9F" w:rsidRDefault="00F167D6" w:rsidP="007B2E9F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</w:tc>
      </w:tr>
      <w:tr w:rsidR="00F167D6" w:rsidRPr="004963F3" w:rsidTr="0075769F">
        <w:trPr>
          <w:trHeight w:val="420"/>
          <w:tblHeader/>
        </w:trPr>
        <w:tc>
          <w:tcPr>
            <w:tcW w:w="846" w:type="dxa"/>
            <w:vMerge/>
            <w:shd w:val="clear" w:color="auto" w:fill="auto"/>
            <w:vAlign w:val="center"/>
          </w:tcPr>
          <w:p w:rsidR="00F167D6" w:rsidRPr="004963F3" w:rsidRDefault="00F167D6" w:rsidP="00180E4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51" w:type="dxa"/>
            <w:vMerge/>
            <w:shd w:val="clear" w:color="auto" w:fill="auto"/>
            <w:vAlign w:val="center"/>
          </w:tcPr>
          <w:p w:rsidR="00F167D6" w:rsidRPr="004963F3" w:rsidRDefault="00F167D6" w:rsidP="00180E4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F167D6" w:rsidRPr="004963F3" w:rsidRDefault="00F167D6" w:rsidP="00180E4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F167D6" w:rsidRDefault="00F167D6" w:rsidP="007B2E9F">
      <w:pPr>
        <w:pStyle w:val="NoSpacing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51"/>
        <w:gridCol w:w="1730"/>
      </w:tblGrid>
      <w:tr w:rsidR="007B2E9F" w:rsidRPr="00F167D6" w:rsidTr="00180E4C">
        <w:trPr>
          <w:trHeight w:val="662"/>
        </w:trPr>
        <w:tc>
          <w:tcPr>
            <w:tcW w:w="10627" w:type="dxa"/>
            <w:gridSpan w:val="3"/>
            <w:shd w:val="clear" w:color="auto" w:fill="FFFF00"/>
            <w:vAlign w:val="center"/>
          </w:tcPr>
          <w:p w:rsidR="007B2E9F" w:rsidRPr="00F167D6" w:rsidRDefault="007B2E9F" w:rsidP="00180E4C">
            <w:pPr>
              <w:pStyle w:val="LAPTableText"/>
              <w:rPr>
                <w:b/>
                <w:sz w:val="36"/>
                <w:szCs w:val="36"/>
                <w:lang w:val="en-US"/>
              </w:rPr>
            </w:pPr>
            <w:r w:rsidRPr="00F167D6">
              <w:rPr>
                <w:b/>
                <w:sz w:val="36"/>
                <w:szCs w:val="36"/>
                <w:lang w:val="en-US"/>
              </w:rPr>
              <w:t>Assessment Type 3: Visual Study Weighting 40%</w:t>
            </w:r>
          </w:p>
        </w:tc>
      </w:tr>
      <w:tr w:rsidR="007B2E9F" w:rsidRPr="00B25114" w:rsidTr="00427B7D">
        <w:trPr>
          <w:trHeight w:val="2116"/>
        </w:trPr>
        <w:tc>
          <w:tcPr>
            <w:tcW w:w="846" w:type="dxa"/>
            <w:shd w:val="clear" w:color="auto" w:fill="auto"/>
            <w:vAlign w:val="center"/>
          </w:tcPr>
          <w:p w:rsidR="007B2E9F" w:rsidRPr="005C63A6" w:rsidRDefault="005C63A6" w:rsidP="00180E4C">
            <w:pPr>
              <w:rPr>
                <w:b/>
                <w:sz w:val="32"/>
                <w:szCs w:val="32"/>
                <w:lang w:val="en-US"/>
              </w:rPr>
            </w:pPr>
            <w:r w:rsidRPr="005C63A6">
              <w:rPr>
                <w:b/>
                <w:sz w:val="32"/>
                <w:szCs w:val="32"/>
                <w:lang w:val="en-US"/>
              </w:rPr>
              <w:t>1-5</w:t>
            </w:r>
          </w:p>
          <w:p w:rsidR="007B2E9F" w:rsidRPr="00B25114" w:rsidRDefault="007B2E9F" w:rsidP="00180E4C">
            <w:pPr>
              <w:rPr>
                <w:sz w:val="20"/>
                <w:lang w:val="en-US"/>
              </w:rPr>
            </w:pPr>
          </w:p>
        </w:tc>
        <w:tc>
          <w:tcPr>
            <w:tcW w:w="8051" w:type="dxa"/>
            <w:shd w:val="clear" w:color="auto" w:fill="auto"/>
            <w:vAlign w:val="center"/>
          </w:tcPr>
          <w:p w:rsidR="005916F8" w:rsidRPr="005916F8" w:rsidRDefault="005916F8" w:rsidP="005916F8">
            <w:pPr>
              <w:pStyle w:val="body"/>
              <w:tabs>
                <w:tab w:val="left" w:leader="underscore" w:pos="9900"/>
              </w:tabs>
              <w:spacing w:before="60" w:after="40"/>
              <w:jc w:val="both"/>
              <w:rPr>
                <w:rFonts w:ascii="Arial" w:hAnsi="Arial" w:cs="Arial"/>
              </w:rPr>
            </w:pPr>
          </w:p>
          <w:p w:rsidR="007B2E9F" w:rsidRPr="005C63A6" w:rsidRDefault="0075769F" w:rsidP="005916F8">
            <w:pPr>
              <w:pStyle w:val="body"/>
              <w:tabs>
                <w:tab w:val="left" w:leader="underscore" w:pos="9900"/>
              </w:tabs>
              <w:spacing w:before="6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A6">
              <w:rPr>
                <w:rFonts w:ascii="Arial" w:hAnsi="Arial" w:cs="Arial"/>
                <w:sz w:val="24"/>
                <w:szCs w:val="24"/>
              </w:rPr>
              <w:t xml:space="preserve">Research and </w:t>
            </w:r>
            <w:proofErr w:type="spellStart"/>
            <w:r w:rsidRPr="005C63A6">
              <w:rPr>
                <w:rFonts w:ascii="Arial" w:hAnsi="Arial" w:cs="Arial"/>
                <w:sz w:val="24"/>
                <w:szCs w:val="24"/>
              </w:rPr>
              <w:t>analyse</w:t>
            </w:r>
            <w:proofErr w:type="spellEnd"/>
            <w:r w:rsidRPr="005C63A6">
              <w:rPr>
                <w:rFonts w:ascii="Arial" w:hAnsi="Arial" w:cs="Arial"/>
                <w:sz w:val="24"/>
                <w:szCs w:val="24"/>
              </w:rPr>
              <w:t xml:space="preserve"> the work</w:t>
            </w:r>
            <w:r w:rsidR="007B2E9F" w:rsidRPr="005C63A6">
              <w:rPr>
                <w:rFonts w:ascii="Arial" w:hAnsi="Arial" w:cs="Arial"/>
                <w:sz w:val="24"/>
                <w:szCs w:val="24"/>
              </w:rPr>
              <w:t xml:space="preserve"> of 4 portrait artists representing different cultures and context</w:t>
            </w:r>
            <w:r w:rsidRPr="005C63A6">
              <w:rPr>
                <w:rFonts w:ascii="Arial" w:hAnsi="Arial" w:cs="Arial"/>
                <w:sz w:val="24"/>
                <w:szCs w:val="24"/>
              </w:rPr>
              <w:t>s. In this task use</w:t>
            </w:r>
            <w:r w:rsidR="007B2E9F" w:rsidRPr="005C63A6">
              <w:rPr>
                <w:rFonts w:ascii="Arial" w:hAnsi="Arial" w:cs="Arial"/>
                <w:sz w:val="24"/>
                <w:szCs w:val="24"/>
              </w:rPr>
              <w:t xml:space="preserve"> appropriate terminologies and language to respond to these artists and art works.</w:t>
            </w:r>
          </w:p>
          <w:p w:rsidR="007B2E9F" w:rsidRPr="005C63A6" w:rsidRDefault="0075769F" w:rsidP="005916F8">
            <w:pPr>
              <w:pStyle w:val="ACLAPTableText"/>
              <w:jc w:val="both"/>
              <w:rPr>
                <w:sz w:val="24"/>
                <w:szCs w:val="24"/>
              </w:rPr>
            </w:pPr>
            <w:r w:rsidRPr="005C63A6">
              <w:rPr>
                <w:sz w:val="24"/>
                <w:szCs w:val="24"/>
              </w:rPr>
              <w:t>R</w:t>
            </w:r>
            <w:r w:rsidR="007B2E9F" w:rsidRPr="005C63A6">
              <w:rPr>
                <w:sz w:val="24"/>
                <w:szCs w:val="24"/>
              </w:rPr>
              <w:t xml:space="preserve">espond to a series of questions to demonstrate aesthetic understanding in a range of cultural contexts. </w:t>
            </w:r>
            <w:r w:rsidRPr="005C63A6">
              <w:rPr>
                <w:sz w:val="24"/>
                <w:szCs w:val="24"/>
              </w:rPr>
              <w:t>P</w:t>
            </w:r>
            <w:r w:rsidR="007B2E9F" w:rsidRPr="005C63A6">
              <w:rPr>
                <w:sz w:val="24"/>
                <w:szCs w:val="24"/>
              </w:rPr>
              <w:t>rovide a reflective and t</w:t>
            </w:r>
            <w:r w:rsidRPr="005C63A6">
              <w:rPr>
                <w:sz w:val="24"/>
                <w:szCs w:val="24"/>
              </w:rPr>
              <w:t>horough documentation of</w:t>
            </w:r>
            <w:r w:rsidR="007B2E9F" w:rsidRPr="005C63A6">
              <w:rPr>
                <w:sz w:val="24"/>
                <w:szCs w:val="24"/>
              </w:rPr>
              <w:t xml:space="preserve"> research and visual thinking, processes and exploration.</w:t>
            </w:r>
          </w:p>
          <w:p w:rsidR="0075769F" w:rsidRPr="005C63A6" w:rsidRDefault="0075769F" w:rsidP="005916F8">
            <w:pPr>
              <w:pStyle w:val="body"/>
              <w:tabs>
                <w:tab w:val="left" w:leader="underscore" w:pos="9900"/>
              </w:tabs>
              <w:spacing w:before="6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3A6">
              <w:rPr>
                <w:rFonts w:ascii="Arial" w:hAnsi="Arial" w:cs="Arial"/>
                <w:sz w:val="24"/>
                <w:szCs w:val="24"/>
              </w:rPr>
              <w:t>Complete practical exploration based on ideas from the 4 portrait artists studied.</w:t>
            </w:r>
          </w:p>
          <w:p w:rsidR="0075769F" w:rsidRPr="005C63A6" w:rsidRDefault="0075769F" w:rsidP="005916F8">
            <w:pPr>
              <w:pStyle w:val="ACLAPTableTex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7B2E9F" w:rsidRDefault="007B2E9F" w:rsidP="00180E4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7B2E9F" w:rsidRPr="000C75AD" w:rsidRDefault="007B2E9F" w:rsidP="00180E4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 to 12 x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A3 sheets of practical study</w:t>
            </w:r>
            <w:r w:rsidR="0075769F">
              <w:rPr>
                <w:rFonts w:cs="Arial"/>
                <w:sz w:val="18"/>
                <w:szCs w:val="18"/>
                <w:lang w:val="en-US"/>
              </w:rPr>
              <w:t>.</w:t>
            </w:r>
          </w:p>
          <w:p w:rsidR="007B2E9F" w:rsidRDefault="007B2E9F" w:rsidP="00180E4C">
            <w:pPr>
              <w:rPr>
                <w:rFonts w:cs="Arial"/>
                <w:sz w:val="18"/>
                <w:szCs w:val="18"/>
                <w:lang w:val="en-US"/>
              </w:rPr>
            </w:pPr>
          </w:p>
          <w:p w:rsidR="007B2E9F" w:rsidRPr="00B25114" w:rsidRDefault="007B2E9F" w:rsidP="0075769F">
            <w:r>
              <w:rPr>
                <w:rFonts w:cs="Arial"/>
                <w:sz w:val="18"/>
                <w:szCs w:val="18"/>
                <w:lang w:val="en-US"/>
              </w:rPr>
              <w:t>Supporting material to a maximum of 750 words</w:t>
            </w:r>
          </w:p>
        </w:tc>
      </w:tr>
    </w:tbl>
    <w:p w:rsidR="007B2E9F" w:rsidRDefault="007B2E9F" w:rsidP="007B2E9F">
      <w:pPr>
        <w:pStyle w:val="NoSpacing"/>
      </w:pPr>
    </w:p>
    <w:p w:rsidR="007B2E9F" w:rsidRPr="00427B7D" w:rsidRDefault="007B2E9F" w:rsidP="007B2E9F">
      <w:pPr>
        <w:pStyle w:val="NoSpacing"/>
        <w:rPr>
          <w:rFonts w:ascii="Arial" w:hAnsi="Arial" w:cs="Aria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51"/>
        <w:gridCol w:w="1730"/>
      </w:tblGrid>
      <w:tr w:rsidR="00F167D6" w:rsidRPr="00427B7D" w:rsidTr="00427B7D">
        <w:trPr>
          <w:trHeight w:val="56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167D6" w:rsidRPr="00427B7D" w:rsidRDefault="00F167D6" w:rsidP="00427B7D">
            <w:pPr>
              <w:rPr>
                <w:rFonts w:ascii="Arial" w:hAnsi="Arial" w:cs="Arial"/>
                <w:sz w:val="36"/>
                <w:szCs w:val="36"/>
              </w:rPr>
            </w:pPr>
            <w:r w:rsidRPr="00427B7D">
              <w:rPr>
                <w:rFonts w:ascii="Arial" w:hAnsi="Arial" w:cs="Arial"/>
                <w:b/>
                <w:sz w:val="36"/>
                <w:szCs w:val="36"/>
                <w:lang w:val="en-US"/>
              </w:rPr>
              <w:t>Assessment Type 1: Folio  Weighting 30%</w:t>
            </w:r>
            <w:r w:rsidR="0075769F" w:rsidRPr="00427B7D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</w:p>
        </w:tc>
      </w:tr>
      <w:tr w:rsidR="00F167D6" w:rsidRPr="004963F3" w:rsidTr="007B2E9F">
        <w:trPr>
          <w:trHeight w:val="268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7D6" w:rsidRPr="005C63A6" w:rsidRDefault="005C63A6" w:rsidP="00180E4C">
            <w:pPr>
              <w:pStyle w:val="LAPTableText"/>
              <w:jc w:val="center"/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  <w:r w:rsidRPr="005C63A6"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7-10</w:t>
            </w:r>
          </w:p>
        </w:tc>
        <w:tc>
          <w:tcPr>
            <w:tcW w:w="8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6F8" w:rsidRPr="005916F8" w:rsidRDefault="005916F8" w:rsidP="005916F8">
            <w:pPr>
              <w:spacing w:after="60" w:line="240" w:lineRule="auto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167D6" w:rsidRPr="005C63A6" w:rsidRDefault="00427B7D" w:rsidP="005916F8">
            <w:pPr>
              <w:spacing w:after="60" w:line="240" w:lineRule="auto"/>
              <w:ind w:left="34"/>
              <w:jc w:val="both"/>
              <w:rPr>
                <w:rFonts w:cs="Arial"/>
                <w:sz w:val="24"/>
                <w:szCs w:val="24"/>
              </w:rPr>
            </w:pPr>
            <w:r w:rsidRPr="005C63A6">
              <w:rPr>
                <w:rFonts w:ascii="Arial" w:hAnsi="Arial" w:cs="Arial"/>
                <w:sz w:val="24"/>
                <w:szCs w:val="24"/>
              </w:rPr>
              <w:t>Following on from practical exploration of Klimt &amp; Kirchner’s portraits investigate the 2017-2018 Archibald Prize website &amp; conduct practical experiments inspired by</w:t>
            </w:r>
            <w:r w:rsidR="00F167D6" w:rsidRPr="005C63A6">
              <w:rPr>
                <w:rFonts w:ascii="Arial" w:hAnsi="Arial" w:cs="Arial"/>
                <w:sz w:val="24"/>
                <w:szCs w:val="24"/>
              </w:rPr>
              <w:t xml:space="preserve"> 2 female painters to deconstruct these art works </w:t>
            </w:r>
            <w:r w:rsidRPr="005C63A6">
              <w:rPr>
                <w:rFonts w:ascii="Arial" w:hAnsi="Arial" w:cs="Arial"/>
                <w:sz w:val="24"/>
                <w:szCs w:val="24"/>
              </w:rPr>
              <w:t>&amp;</w:t>
            </w:r>
            <w:r w:rsidR="00F167D6" w:rsidRPr="005C63A6">
              <w:rPr>
                <w:rFonts w:ascii="Arial" w:hAnsi="Arial" w:cs="Arial"/>
                <w:sz w:val="24"/>
                <w:szCs w:val="24"/>
              </w:rPr>
              <w:t xml:space="preserve"> study their aesthetic qualities</w:t>
            </w:r>
            <w:r w:rsidR="00F167D6" w:rsidRPr="005C63A6">
              <w:rPr>
                <w:rFonts w:cs="Arial"/>
                <w:sz w:val="24"/>
                <w:szCs w:val="24"/>
              </w:rPr>
              <w:t>.</w:t>
            </w:r>
            <w:r w:rsidR="005916F8">
              <w:rPr>
                <w:rFonts w:cs="Arial"/>
                <w:sz w:val="24"/>
                <w:szCs w:val="24"/>
              </w:rPr>
              <w:t xml:space="preserve"> 2</w:t>
            </w:r>
            <w:r w:rsidR="005C63A6">
              <w:rPr>
                <w:rFonts w:cs="Arial"/>
                <w:sz w:val="24"/>
                <w:szCs w:val="24"/>
              </w:rPr>
              <w:t xml:space="preserve"> x A3</w:t>
            </w:r>
          </w:p>
          <w:p w:rsidR="00427B7D" w:rsidRPr="005C63A6" w:rsidRDefault="005C63A6" w:rsidP="005916F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Complete </w:t>
            </w:r>
            <w:r w:rsidR="00427B7D" w:rsidRPr="005C63A6">
              <w:rPr>
                <w:rFonts w:ascii="Arial" w:hAnsi="Arial"/>
                <w:sz w:val="24"/>
                <w:szCs w:val="24"/>
              </w:rPr>
              <w:t>2 x A3 experiment of mixing flesh colours &amp; painting a section of face,</w:t>
            </w:r>
            <w:r w:rsidR="00427B7D" w:rsidRPr="005C63A6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427B7D" w:rsidRPr="005C63A6">
              <w:rPr>
                <w:rFonts w:ascii="Arial" w:hAnsi="Arial" w:cs="Arial"/>
                <w:sz w:val="24"/>
                <w:szCs w:val="24"/>
              </w:rPr>
              <w:t xml:space="preserve">taking care to document the process. </w:t>
            </w:r>
          </w:p>
          <w:p w:rsidR="00427B7D" w:rsidRDefault="005C63A6" w:rsidP="005916F8">
            <w:pPr>
              <w:widowControl w:val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Complete</w:t>
            </w:r>
            <w:r w:rsidR="00427B7D" w:rsidRPr="005C63A6">
              <w:rPr>
                <w:rFonts w:ascii="Arial" w:hAnsi="Arial"/>
                <w:sz w:val="24"/>
                <w:szCs w:val="24"/>
              </w:rPr>
              <w:t xml:space="preserve"> 2 x A3 close-up drawing and/or painting of the eye, nose &amp; mouth (black and white) in a realistic style referencing anatomical studies.</w:t>
            </w:r>
          </w:p>
          <w:p w:rsidR="00F167D6" w:rsidRPr="005916F8" w:rsidRDefault="005916F8" w:rsidP="005916F8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Complete 2 x A3 pages of ideas working </w:t>
            </w:r>
            <w:r w:rsidRPr="005916F8">
              <w:rPr>
                <w:rFonts w:ascii="Arial" w:hAnsi="Arial" w:cs="Arial"/>
                <w:sz w:val="24"/>
                <w:szCs w:val="24"/>
              </w:rPr>
              <w:t>towards a final resolved practical painting or drawing by brainstorming ideas, drawing and experimenting with colour, technique and composition.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7D6" w:rsidRPr="00B25114" w:rsidRDefault="00F167D6" w:rsidP="00180E4C">
            <w:pPr>
              <w:pStyle w:val="ACLAPTableText"/>
            </w:pPr>
            <w:r>
              <w:rPr>
                <w:sz w:val="18"/>
                <w:szCs w:val="18"/>
                <w:lang w:val="en-US"/>
              </w:rPr>
              <w:t>8 to 12 x A3 sheets (or equivalent) of visual and written and/or oral evidence to support resolved practical work.</w:t>
            </w:r>
          </w:p>
        </w:tc>
      </w:tr>
    </w:tbl>
    <w:p w:rsidR="00F167D6" w:rsidRDefault="00F167D6" w:rsidP="007B2E9F">
      <w:pPr>
        <w:pStyle w:val="NoSpacing"/>
      </w:pPr>
    </w:p>
    <w:p w:rsidR="005916F8" w:rsidRDefault="005916F8" w:rsidP="007B2E9F">
      <w:pPr>
        <w:pStyle w:val="NoSpacing"/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51"/>
        <w:gridCol w:w="1730"/>
      </w:tblGrid>
      <w:tr w:rsidR="00F167D6" w:rsidRPr="004963F3" w:rsidTr="007B2E9F">
        <w:trPr>
          <w:trHeight w:val="596"/>
        </w:trPr>
        <w:tc>
          <w:tcPr>
            <w:tcW w:w="10627" w:type="dxa"/>
            <w:gridSpan w:val="3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F167D6" w:rsidRPr="00F167D6" w:rsidRDefault="00F167D6" w:rsidP="007B2E9F">
            <w:pPr>
              <w:rPr>
                <w:rFonts w:ascii="Arial" w:hAnsi="Arial" w:cs="Arial"/>
                <w:sz w:val="36"/>
                <w:szCs w:val="36"/>
              </w:rPr>
            </w:pPr>
            <w:r w:rsidRPr="00F167D6">
              <w:rPr>
                <w:rFonts w:ascii="Arial" w:hAnsi="Arial" w:cs="Arial"/>
                <w:b/>
                <w:sz w:val="36"/>
                <w:szCs w:val="36"/>
                <w:lang w:val="en-US"/>
              </w:rPr>
              <w:t>Assessment Type 2: Practical Weighting 30%</w:t>
            </w:r>
          </w:p>
        </w:tc>
      </w:tr>
      <w:tr w:rsidR="00F167D6" w:rsidRPr="004963F3" w:rsidTr="007B2E9F">
        <w:trPr>
          <w:trHeight w:val="1262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3A6" w:rsidRDefault="005C63A6" w:rsidP="00180E4C">
            <w:pPr>
              <w:pStyle w:val="LAPTableText"/>
              <w:jc w:val="center"/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T4</w:t>
            </w:r>
          </w:p>
          <w:p w:rsidR="00F167D6" w:rsidRPr="005C63A6" w:rsidRDefault="005C63A6" w:rsidP="00180E4C">
            <w:pPr>
              <w:pStyle w:val="LAPTableText"/>
              <w:jc w:val="center"/>
              <w:rPr>
                <w:rFonts w:asciiTheme="minorHAnsi" w:hAnsi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en-US"/>
              </w:rPr>
              <w:t>1-7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7D6" w:rsidRPr="005C63A6" w:rsidRDefault="00F167D6" w:rsidP="005916F8">
            <w:pPr>
              <w:tabs>
                <w:tab w:val="left" w:pos="1800"/>
              </w:tabs>
              <w:spacing w:before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C63A6">
              <w:rPr>
                <w:rFonts w:ascii="Arial" w:hAnsi="Arial" w:cs="Arial"/>
                <w:i/>
                <w:sz w:val="24"/>
                <w:szCs w:val="24"/>
              </w:rPr>
              <w:t>Resolved Art Work</w:t>
            </w:r>
            <w:r w:rsidRPr="005C63A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5C63A6" w:rsidRPr="005C63A6">
              <w:rPr>
                <w:rFonts w:ascii="Arial" w:hAnsi="Arial" w:cs="Arial"/>
                <w:sz w:val="24"/>
                <w:szCs w:val="24"/>
              </w:rPr>
              <w:t>A</w:t>
            </w:r>
            <w:r w:rsidR="0075769F" w:rsidRPr="005C63A6">
              <w:rPr>
                <w:rFonts w:ascii="Arial" w:hAnsi="Arial" w:cs="Arial"/>
                <w:sz w:val="24"/>
                <w:szCs w:val="24"/>
              </w:rPr>
              <w:t xml:space="preserve"> 2D </w:t>
            </w:r>
            <w:r w:rsidR="007B2E9F" w:rsidRPr="005C63A6">
              <w:rPr>
                <w:rFonts w:ascii="Arial" w:hAnsi="Arial" w:cs="Arial"/>
                <w:sz w:val="24"/>
                <w:szCs w:val="24"/>
              </w:rPr>
              <w:t>Artwork</w:t>
            </w:r>
            <w:r w:rsidRPr="005C63A6">
              <w:rPr>
                <w:rFonts w:ascii="Arial" w:hAnsi="Arial" w:cs="Arial"/>
                <w:sz w:val="24"/>
                <w:szCs w:val="24"/>
              </w:rPr>
              <w:t xml:space="preserve"> is created by the student from their visual-thinking folio. </w:t>
            </w:r>
            <w:r w:rsidR="005C63A6">
              <w:rPr>
                <w:rFonts w:ascii="Arial" w:hAnsi="Arial" w:cs="Arial"/>
                <w:sz w:val="24"/>
                <w:szCs w:val="24"/>
              </w:rPr>
              <w:t xml:space="preserve"> Due Wk.6</w:t>
            </w:r>
          </w:p>
          <w:p w:rsidR="00F167D6" w:rsidRPr="004963F3" w:rsidRDefault="00F167D6" w:rsidP="005916F8">
            <w:pPr>
              <w:pStyle w:val="ACLAPTableText"/>
              <w:jc w:val="both"/>
              <w:rPr>
                <w:lang w:val="en-US"/>
              </w:rPr>
            </w:pPr>
            <w:r w:rsidRPr="005C63A6">
              <w:rPr>
                <w:i/>
                <w:sz w:val="24"/>
                <w:szCs w:val="24"/>
              </w:rPr>
              <w:t xml:space="preserve">Practitioner’s Statement </w:t>
            </w:r>
            <w:r w:rsidRPr="005C63A6">
              <w:rPr>
                <w:b/>
                <w:i/>
                <w:sz w:val="24"/>
                <w:szCs w:val="24"/>
              </w:rPr>
              <w:t>–</w:t>
            </w:r>
            <w:r w:rsidRPr="005C63A6">
              <w:rPr>
                <w:sz w:val="24"/>
                <w:szCs w:val="24"/>
              </w:rPr>
              <w:t xml:space="preserve"> The student completes an accompanying comment on influences, methods of communicating and expression; included is a focused and coherent evaluation of their work.</w:t>
            </w:r>
            <w:r w:rsidR="005C63A6">
              <w:rPr>
                <w:sz w:val="24"/>
                <w:szCs w:val="24"/>
              </w:rPr>
              <w:t xml:space="preserve"> Due Wk.7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3A6" w:rsidRDefault="005C63A6" w:rsidP="005C63A6">
            <w:pPr>
              <w:pStyle w:val="NoSpacing"/>
            </w:pPr>
          </w:p>
          <w:p w:rsidR="00F167D6" w:rsidRPr="00F9690F" w:rsidRDefault="00F167D6" w:rsidP="00180E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Students provide a resolved work.</w:t>
            </w:r>
          </w:p>
          <w:p w:rsidR="00F167D6" w:rsidRPr="00B25114" w:rsidRDefault="00F167D6" w:rsidP="00180E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written Practitioner’s Statement of a maximum of </w:t>
            </w:r>
            <w:r w:rsidRPr="00F9690F">
              <w:rPr>
                <w:rFonts w:cs="Arial"/>
                <w:sz w:val="18"/>
                <w:szCs w:val="18"/>
              </w:rPr>
              <w:t>250 words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F167D6" w:rsidRDefault="00F167D6" w:rsidP="009F31BC">
      <w:pPr>
        <w:rPr>
          <w:rFonts w:ascii="Arial" w:hAnsi="Arial"/>
          <w:i/>
          <w:sz w:val="14"/>
          <w:szCs w:val="14"/>
        </w:rPr>
      </w:pPr>
    </w:p>
    <w:sectPr w:rsidR="00F167D6" w:rsidSect="005C63A6">
      <w:pgSz w:w="11906" w:h="16838"/>
      <w:pgMar w:top="709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460D1"/>
    <w:multiLevelType w:val="hybridMultilevel"/>
    <w:tmpl w:val="FF8C4A58"/>
    <w:lvl w:ilvl="0" w:tplc="0C0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BC"/>
    <w:rsid w:val="002E234E"/>
    <w:rsid w:val="00427B7D"/>
    <w:rsid w:val="005916F8"/>
    <w:rsid w:val="005C63A6"/>
    <w:rsid w:val="00724BBA"/>
    <w:rsid w:val="0075769F"/>
    <w:rsid w:val="007B2E9F"/>
    <w:rsid w:val="009F31BC"/>
    <w:rsid w:val="00A4521E"/>
    <w:rsid w:val="00B7413B"/>
    <w:rsid w:val="00F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CF0A6-5B0B-4E0F-A86C-BAB8B4F4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1BC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31BC"/>
    <w:pPr>
      <w:spacing w:after="0" w:line="240" w:lineRule="auto"/>
    </w:pPr>
    <w:rPr>
      <w:rFonts w:asciiTheme="minorHAnsi" w:hAnsiTheme="minorHAnsi" w:cstheme="minorBidi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31BC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body">
    <w:name w:val="body"/>
    <w:rsid w:val="00F167D6"/>
    <w:pPr>
      <w:autoSpaceDE w:val="0"/>
      <w:autoSpaceDN w:val="0"/>
      <w:adjustRightInd w:val="0"/>
      <w:spacing w:after="0" w:line="240" w:lineRule="auto"/>
    </w:pPr>
    <w:rPr>
      <w:rFonts w:ascii="Helv" w:eastAsia="SimSun" w:hAnsi="Helv" w:cs="Times New Roman"/>
      <w:sz w:val="16"/>
      <w:szCs w:val="16"/>
      <w:lang w:val="en-US"/>
    </w:rPr>
  </w:style>
  <w:style w:type="paragraph" w:customStyle="1" w:styleId="LAPTableText">
    <w:name w:val="LAP Table Text"/>
    <w:next w:val="Normal"/>
    <w:qFormat/>
    <w:rsid w:val="00F167D6"/>
    <w:pPr>
      <w:spacing w:before="40" w:after="40" w:line="240" w:lineRule="auto"/>
    </w:pPr>
    <w:rPr>
      <w:rFonts w:eastAsia="SimSun"/>
      <w:sz w:val="18"/>
      <w:szCs w:val="18"/>
    </w:rPr>
  </w:style>
  <w:style w:type="paragraph" w:customStyle="1" w:styleId="ACLAPTableText">
    <w:name w:val="AC LAP Table Text"/>
    <w:qFormat/>
    <w:rsid w:val="00F167D6"/>
    <w:pPr>
      <w:spacing w:before="40" w:after="40" w:line="240" w:lineRule="auto"/>
    </w:pPr>
    <w:rPr>
      <w:rFonts w:eastAsia="Calibri"/>
      <w:sz w:val="20"/>
      <w:szCs w:val="20"/>
    </w:rPr>
  </w:style>
  <w:style w:type="paragraph" w:customStyle="1" w:styleId="LAPHeading">
    <w:name w:val="LAP Heading"/>
    <w:qFormat/>
    <w:rsid w:val="00F167D6"/>
    <w:pPr>
      <w:spacing w:before="120" w:after="120" w:line="240" w:lineRule="auto"/>
      <w:jc w:val="center"/>
    </w:pPr>
    <w:rPr>
      <w:rFonts w:eastAsia="Calibri"/>
      <w:b/>
      <w:bCs/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flynn</dc:creator>
  <cp:keywords/>
  <dc:description/>
  <cp:lastModifiedBy>samantha cockshell</cp:lastModifiedBy>
  <cp:revision>3</cp:revision>
  <dcterms:created xsi:type="dcterms:W3CDTF">2018-07-10T02:42:00Z</dcterms:created>
  <dcterms:modified xsi:type="dcterms:W3CDTF">2018-08-09T00:33:00Z</dcterms:modified>
</cp:coreProperties>
</file>